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Citizens Advice Bromsgrove &amp; Redditch (CABR)  </w:t>
      </w:r>
      <w:r w:rsidDel="00000000" w:rsidR="00000000" w:rsidRPr="00000000">
        <w:drawing>
          <wp:anchor allowOverlap="1" behindDoc="0" distB="114300" distT="114300" distL="114300" distR="114300" hidden="0" layoutInCell="1" locked="0" relativeHeight="0" simplePos="0">
            <wp:simplePos x="0" y="0"/>
            <wp:positionH relativeFrom="column">
              <wp:posOffset>4181475</wp:posOffset>
            </wp:positionH>
            <wp:positionV relativeFrom="paragraph">
              <wp:posOffset>114300</wp:posOffset>
            </wp:positionV>
            <wp:extent cx="1623695" cy="811847"/>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23695" cy="811847"/>
                    </a:xfrm>
                    <a:prstGeom prst="rect"/>
                    <a:ln/>
                  </pic:spPr>
                </pic:pic>
              </a:graphicData>
            </a:graphic>
          </wp:anchor>
        </w:drawing>
      </w:r>
    </w:p>
    <w:p w:rsidR="00000000" w:rsidDel="00000000" w:rsidP="00000000" w:rsidRDefault="00000000" w:rsidRPr="00000000" w14:paraId="00000002">
      <w:pPr>
        <w:spacing w:after="280" w:before="280" w:line="240" w:lineRule="auto"/>
        <w:rPr>
          <w:b w:val="1"/>
          <w:bCs w:val="1"/>
          <w:sz w:val="28"/>
          <w:szCs w:val="28"/>
        </w:rPr>
      </w:pPr>
      <w:r w:rsidDel="00000000" w:rsidR="00000000" w:rsidRPr="00000000">
        <w:rPr>
          <w:b w:val="1"/>
          <w:bCs w:val="1"/>
          <w:sz w:val="30"/>
          <w:szCs w:val="30"/>
          <w:rtl w:val="0"/>
        </w:rPr>
        <w:t xml:space="preserve">Primary Care Finance Support Adviser</w:t>
      </w:r>
      <w:r w:rsidDel="00000000" w:rsidR="00000000" w:rsidRPr="00000000">
        <w:rPr>
          <w:rtl w:val="0"/>
        </w:rPr>
      </w:r>
    </w:p>
    <w:p w:rsidR="00000000" w:rsidDel="00000000" w:rsidP="00000000" w:rsidRDefault="00000000" w:rsidRPr="00000000" w14:paraId="00000003">
      <w:pPr>
        <w:spacing w:after="280" w:before="280" w:line="240" w:lineRule="auto"/>
        <w:rPr>
          <w:b w:val="1"/>
          <w:bCs w:val="1"/>
          <w:sz w:val="24"/>
          <w:szCs w:val="24"/>
        </w:rPr>
      </w:pPr>
      <w:r w:rsidDel="00000000" w:rsidR="00000000" w:rsidRPr="00000000">
        <w:rPr>
          <w:b w:val="1"/>
          <w:bCs w:val="1"/>
          <w:sz w:val="24"/>
          <w:szCs w:val="24"/>
          <w:rtl w:val="0"/>
        </w:rPr>
        <w:t xml:space="preserve">Role description </w:t>
      </w:r>
    </w:p>
    <w:p w:rsidR="00000000" w:rsidDel="00000000" w:rsidP="00000000" w:rsidRDefault="00000000" w:rsidRPr="00000000" w14:paraId="00000004">
      <w:pPr>
        <w:spacing w:after="280" w:before="280" w:line="240" w:lineRule="auto"/>
        <w:ind w:left="2160" w:hanging="2160"/>
        <w:rPr/>
      </w:pPr>
      <w:r w:rsidDel="00000000" w:rsidR="00000000" w:rsidRPr="00000000">
        <w:rPr>
          <w:b w:val="1"/>
          <w:bCs w:val="1"/>
          <w:rtl w:val="0"/>
        </w:rPr>
        <w:t xml:space="preserve">Salary:</w:t>
      </w:r>
      <w:r w:rsidDel="00000000" w:rsidR="00000000" w:rsidRPr="00000000">
        <w:rPr>
          <w:rtl w:val="0"/>
        </w:rPr>
        <w:t xml:space="preserve"> £27,274 - £29,070 pa </w:t>
      </w:r>
    </w:p>
    <w:p w:rsidR="00000000" w:rsidDel="00000000" w:rsidP="00000000" w:rsidRDefault="00000000" w:rsidRPr="00000000" w14:paraId="00000005">
      <w:pPr>
        <w:spacing w:after="280" w:before="280" w:line="240" w:lineRule="auto"/>
        <w:ind w:left="2160" w:hanging="2160"/>
        <w:rPr/>
      </w:pPr>
      <w:r w:rsidDel="00000000" w:rsidR="00000000" w:rsidRPr="00000000">
        <w:rPr>
          <w:b w:val="1"/>
          <w:bCs w:val="1"/>
          <w:rtl w:val="0"/>
        </w:rPr>
        <w:t xml:space="preserve">Hours:</w:t>
      </w:r>
      <w:r w:rsidDel="00000000" w:rsidR="00000000" w:rsidRPr="00000000">
        <w:rPr>
          <w:rtl w:val="0"/>
        </w:rPr>
        <w:t xml:space="preserve"> 37hrs p/w (this may include some evening and weekend work) </w:t>
      </w:r>
    </w:p>
    <w:p w:rsidR="00000000" w:rsidDel="00000000" w:rsidP="00000000" w:rsidRDefault="00000000" w:rsidRPr="00000000" w14:paraId="00000006">
      <w:pPr>
        <w:spacing w:after="280" w:before="280" w:line="240" w:lineRule="auto"/>
        <w:ind w:left="2160" w:hanging="2160"/>
        <w:rPr/>
      </w:pPr>
      <w:r w:rsidDel="00000000" w:rsidR="00000000" w:rsidRPr="00000000">
        <w:rPr>
          <w:b w:val="1"/>
          <w:bCs w:val="1"/>
          <w:rtl w:val="0"/>
        </w:rPr>
        <w:t xml:space="preserve">Accountability:</w:t>
        <w:tab/>
        <w:t xml:space="preserve">L</w:t>
      </w:r>
      <w:r w:rsidDel="00000000" w:rsidR="00000000" w:rsidRPr="00000000">
        <w:rPr>
          <w:rtl w:val="0"/>
        </w:rPr>
        <w:t xml:space="preserve">ine managed by the Service Manager.</w:t>
      </w:r>
    </w:p>
    <w:p w:rsidR="00000000" w:rsidDel="00000000" w:rsidP="00000000" w:rsidRDefault="00000000" w:rsidRPr="00000000" w14:paraId="00000007">
      <w:pPr>
        <w:spacing w:after="280" w:before="280" w:line="240" w:lineRule="auto"/>
        <w:ind w:left="2160" w:hanging="2160"/>
        <w:rPr/>
      </w:pPr>
      <w:r w:rsidDel="00000000" w:rsidR="00000000" w:rsidRPr="00000000">
        <w:rPr>
          <w:b w:val="1"/>
          <w:bCs w:val="1"/>
          <w:rtl w:val="0"/>
        </w:rPr>
        <w:t xml:space="preserve">Role purpose:</w:t>
        <w:tab/>
      </w:r>
      <w:r w:rsidDel="00000000" w:rsidR="00000000" w:rsidRPr="00000000">
        <w:rPr>
          <w:rtl w:val="0"/>
        </w:rPr>
        <w:t xml:space="preserve">To operate across, with and within the Primary Care Networks (PCN) services in either Bromsgrove or Redditch.  The role will support both crisis response queries and more intensive casework, including benefits support, income maximisation and early level debt support (budgets, working with creditors) along with non-financial support such as warm referrals to support groups and other agencies.</w:t>
      </w:r>
    </w:p>
    <w:p w:rsidR="00000000" w:rsidDel="00000000" w:rsidP="00000000" w:rsidRDefault="00000000" w:rsidRPr="00000000" w14:paraId="00000008">
      <w:pPr>
        <w:spacing w:after="280" w:before="280" w:line="240" w:lineRule="auto"/>
        <w:rPr>
          <w:b w:val="1"/>
          <w:bCs w:val="1"/>
        </w:rPr>
      </w:pPr>
      <w:r w:rsidDel="00000000" w:rsidR="00000000" w:rsidRPr="00000000">
        <w:rPr>
          <w:b w:val="1"/>
          <w:bCs w:val="1"/>
          <w:rtl w:val="0"/>
        </w:rPr>
        <w:t xml:space="preserve">Key work areas and tasks:</w:t>
      </w:r>
    </w:p>
    <w:p w:rsidR="00000000" w:rsidDel="00000000" w:rsidP="00000000" w:rsidRDefault="00000000" w:rsidRPr="00000000" w14:paraId="00000009">
      <w:pPr>
        <w:spacing w:after="280" w:before="280" w:line="240" w:lineRule="auto"/>
        <w:rPr>
          <w:b w:val="1"/>
          <w:bCs w:val="1"/>
          <w:sz w:val="24"/>
          <w:szCs w:val="24"/>
        </w:rPr>
      </w:pPr>
      <w:r w:rsidDel="00000000" w:rsidR="00000000" w:rsidRPr="00000000">
        <w:rPr>
          <w:b w:val="1"/>
          <w:bCs w:val="1"/>
          <w:sz w:val="24"/>
          <w:szCs w:val="24"/>
          <w:rtl w:val="0"/>
        </w:rPr>
        <w:t xml:space="preserve">Planning and development</w:t>
      </w:r>
    </w:p>
    <w:p w:rsidR="00000000" w:rsidDel="00000000" w:rsidP="00000000" w:rsidRDefault="00000000" w:rsidRPr="00000000" w14:paraId="0000000A">
      <w:pPr>
        <w:numPr>
          <w:ilvl w:val="0"/>
          <w:numId w:val="1"/>
        </w:numPr>
        <w:spacing w:after="280" w:before="280" w:line="240" w:lineRule="auto"/>
        <w:ind w:left="720" w:hanging="360"/>
        <w:rPr/>
      </w:pPr>
      <w:r w:rsidDel="00000000" w:rsidR="00000000" w:rsidRPr="00000000">
        <w:rPr>
          <w:rtl w:val="0"/>
        </w:rPr>
        <w:t xml:space="preserve">To support the Service Manager and any PCN contacts,  in the drawing up and delivery of plans relating to improving the effectiveness of the PCN work.</w:t>
      </w:r>
    </w:p>
    <w:p w:rsidR="00000000" w:rsidDel="00000000" w:rsidP="00000000" w:rsidRDefault="00000000" w:rsidRPr="00000000" w14:paraId="0000000B">
      <w:pPr>
        <w:spacing w:after="280" w:before="280" w:line="240" w:lineRule="auto"/>
        <w:rPr>
          <w:b w:val="1"/>
          <w:bCs w:val="1"/>
          <w:sz w:val="24"/>
          <w:szCs w:val="24"/>
        </w:rPr>
      </w:pPr>
      <w:r w:rsidDel="00000000" w:rsidR="00000000" w:rsidRPr="00000000">
        <w:rPr>
          <w:b w:val="1"/>
          <w:bCs w:val="1"/>
          <w:sz w:val="24"/>
          <w:szCs w:val="24"/>
          <w:rtl w:val="0"/>
        </w:rPr>
        <w:t xml:space="preserve">Service delivery</w:t>
      </w:r>
    </w:p>
    <w:p w:rsidR="00000000" w:rsidDel="00000000" w:rsidP="00000000" w:rsidRDefault="00000000" w:rsidRPr="00000000" w14:paraId="0000000C">
      <w:pPr>
        <w:numPr>
          <w:ilvl w:val="0"/>
          <w:numId w:val="5"/>
        </w:numPr>
        <w:spacing w:after="0" w:before="0" w:line="240" w:lineRule="auto"/>
        <w:ind w:left="720" w:hanging="360"/>
        <w:rPr>
          <w:b w:val="1"/>
          <w:bCs w:val="1"/>
        </w:rPr>
      </w:pPr>
      <w:r w:rsidDel="00000000" w:rsidR="00000000" w:rsidRPr="00000000">
        <w:rPr>
          <w:rtl w:val="0"/>
        </w:rPr>
        <w:t xml:space="preserve">To provide advice to PCN patients in financial crises, across various locations, up to and including home visits</w:t>
      </w:r>
    </w:p>
    <w:p w:rsidR="00000000" w:rsidDel="00000000" w:rsidP="00000000" w:rsidRDefault="00000000" w:rsidRPr="00000000" w14:paraId="0000000D">
      <w:pPr>
        <w:numPr>
          <w:ilvl w:val="0"/>
          <w:numId w:val="5"/>
        </w:numPr>
        <w:spacing w:after="0" w:before="0" w:line="240" w:lineRule="auto"/>
        <w:ind w:left="720" w:hanging="360"/>
        <w:rPr>
          <w:u w:val="none"/>
        </w:rPr>
      </w:pPr>
      <w:r w:rsidDel="00000000" w:rsidR="00000000" w:rsidRPr="00000000">
        <w:rPr>
          <w:rtl w:val="0"/>
        </w:rPr>
        <w:t xml:space="preserve">To provide crisis support alongside more in depth casework; managing a caseload of clients with more complex needs.</w:t>
      </w:r>
    </w:p>
    <w:p w:rsidR="00000000" w:rsidDel="00000000" w:rsidP="00000000" w:rsidRDefault="00000000" w:rsidRPr="00000000" w14:paraId="0000000E">
      <w:pPr>
        <w:numPr>
          <w:ilvl w:val="0"/>
          <w:numId w:val="5"/>
        </w:numPr>
        <w:spacing w:after="0" w:before="0" w:line="240" w:lineRule="auto"/>
        <w:ind w:left="720" w:hanging="360"/>
        <w:rPr>
          <w:u w:val="none"/>
        </w:rPr>
      </w:pPr>
      <w:r w:rsidDel="00000000" w:rsidR="00000000" w:rsidRPr="00000000">
        <w:rPr>
          <w:rtl w:val="0"/>
        </w:rPr>
        <w:t xml:space="preserve">To support identifying and claiming applicable benefits; income maximisation; housing issues; drawing up of budgets; and where necessary basic debt management such as contacting creditors.</w:t>
      </w:r>
    </w:p>
    <w:p w:rsidR="00000000" w:rsidDel="00000000" w:rsidP="00000000" w:rsidRDefault="00000000" w:rsidRPr="00000000" w14:paraId="0000000F">
      <w:pPr>
        <w:numPr>
          <w:ilvl w:val="0"/>
          <w:numId w:val="5"/>
        </w:numPr>
        <w:spacing w:after="0" w:before="0" w:line="240" w:lineRule="auto"/>
        <w:ind w:left="720" w:hanging="360"/>
        <w:rPr>
          <w:b w:val="1"/>
          <w:bCs w:val="1"/>
        </w:rPr>
      </w:pPr>
      <w:r w:rsidDel="00000000" w:rsidR="00000000" w:rsidRPr="00000000">
        <w:rPr>
          <w:rtl w:val="0"/>
        </w:rPr>
        <w:t xml:space="preserve">Set up and develop opportunities; regular and one off; for provision of CABR advice in the PCN environment, delivered by yourself; fellow CABR team members and partner organisations.</w:t>
      </w:r>
      <w:r w:rsidDel="00000000" w:rsidR="00000000" w:rsidRPr="00000000">
        <w:rPr>
          <w:rtl w:val="0"/>
        </w:rPr>
      </w:r>
    </w:p>
    <w:p w:rsidR="00000000" w:rsidDel="00000000" w:rsidP="00000000" w:rsidRDefault="00000000" w:rsidRPr="00000000" w14:paraId="00000010">
      <w:pPr>
        <w:numPr>
          <w:ilvl w:val="0"/>
          <w:numId w:val="5"/>
        </w:numPr>
        <w:spacing w:after="0" w:before="0" w:line="240" w:lineRule="auto"/>
        <w:ind w:left="720" w:hanging="360"/>
        <w:rPr>
          <w:b w:val="1"/>
          <w:bCs w:val="1"/>
        </w:rPr>
      </w:pPr>
      <w:r w:rsidDel="00000000" w:rsidR="00000000" w:rsidRPr="00000000">
        <w:rPr>
          <w:rtl w:val="0"/>
        </w:rPr>
        <w:t xml:space="preserve">To build positive relationships with PCN staff and partner agencies operating across their estate and those providing services which could be accessed by PCN patients. </w:t>
      </w:r>
      <w:r w:rsidDel="00000000" w:rsidR="00000000" w:rsidRPr="00000000">
        <w:rPr>
          <w:rtl w:val="0"/>
        </w:rPr>
      </w:r>
    </w:p>
    <w:p w:rsidR="00000000" w:rsidDel="00000000" w:rsidP="00000000" w:rsidRDefault="00000000" w:rsidRPr="00000000" w14:paraId="00000011">
      <w:pPr>
        <w:numPr>
          <w:ilvl w:val="0"/>
          <w:numId w:val="5"/>
        </w:numPr>
        <w:spacing w:after="0" w:before="0" w:line="240" w:lineRule="auto"/>
        <w:ind w:left="720" w:hanging="360"/>
        <w:rPr>
          <w:b w:val="1"/>
          <w:bCs w:val="1"/>
        </w:rPr>
      </w:pPr>
      <w:r w:rsidDel="00000000" w:rsidR="00000000" w:rsidRPr="00000000">
        <w:rPr>
          <w:rtl w:val="0"/>
        </w:rPr>
        <w:t xml:space="preserve">To refer and signpost residents to support services locally and across Redditch and the County with an emphasis on warm referrals.</w:t>
      </w:r>
      <w:r w:rsidDel="00000000" w:rsidR="00000000" w:rsidRPr="00000000">
        <w:rPr>
          <w:rtl w:val="0"/>
        </w:rPr>
      </w:r>
    </w:p>
    <w:p w:rsidR="00000000" w:rsidDel="00000000" w:rsidP="00000000" w:rsidRDefault="00000000" w:rsidRPr="00000000" w14:paraId="00000012">
      <w:pPr>
        <w:numPr>
          <w:ilvl w:val="0"/>
          <w:numId w:val="5"/>
        </w:numPr>
        <w:spacing w:after="0" w:before="0" w:line="240" w:lineRule="auto"/>
        <w:ind w:left="720" w:hanging="360"/>
        <w:rPr>
          <w:b w:val="1"/>
          <w:bCs w:val="1"/>
        </w:rPr>
      </w:pPr>
      <w:r w:rsidDel="00000000" w:rsidR="00000000" w:rsidRPr="00000000">
        <w:rPr>
          <w:rtl w:val="0"/>
        </w:rPr>
        <w:t xml:space="preserve">To promote our services, and those provided by other partners, that could benefit PCN patients.</w:t>
      </w:r>
      <w:r w:rsidDel="00000000" w:rsidR="00000000" w:rsidRPr="00000000">
        <w:rPr>
          <w:rtl w:val="0"/>
        </w:rPr>
      </w:r>
    </w:p>
    <w:p w:rsidR="00000000" w:rsidDel="00000000" w:rsidP="00000000" w:rsidRDefault="00000000" w:rsidRPr="00000000" w14:paraId="00000013">
      <w:pPr>
        <w:spacing w:after="280" w:before="0" w:line="240" w:lineRule="auto"/>
        <w:ind w:left="720" w:firstLine="0"/>
        <w:rPr>
          <w:b w:val="1"/>
          <w:bCs w:val="1"/>
        </w:rPr>
      </w:pPr>
      <w:r w:rsidDel="00000000" w:rsidR="00000000" w:rsidRPr="00000000">
        <w:rPr>
          <w:rtl w:val="0"/>
        </w:rPr>
      </w:r>
    </w:p>
    <w:p w:rsidR="00000000" w:rsidDel="00000000" w:rsidP="00000000" w:rsidRDefault="00000000" w:rsidRPr="00000000" w14:paraId="00000014">
      <w:pPr>
        <w:spacing w:after="280" w:before="280" w:line="240" w:lineRule="auto"/>
        <w:rPr>
          <w:b w:val="1"/>
          <w:bCs w:val="1"/>
          <w:sz w:val="24"/>
          <w:szCs w:val="24"/>
        </w:rPr>
      </w:pPr>
      <w:r w:rsidDel="00000000" w:rsidR="00000000" w:rsidRPr="00000000">
        <w:rPr>
          <w:b w:val="1"/>
          <w:bCs w:val="1"/>
          <w:sz w:val="24"/>
          <w:szCs w:val="24"/>
          <w:rtl w:val="0"/>
        </w:rPr>
        <w:t xml:space="preserve">Administration</w:t>
      </w:r>
    </w:p>
    <w:p w:rsidR="00000000" w:rsidDel="00000000" w:rsidP="00000000" w:rsidRDefault="00000000" w:rsidRPr="00000000" w14:paraId="00000015">
      <w:pPr>
        <w:numPr>
          <w:ilvl w:val="0"/>
          <w:numId w:val="6"/>
        </w:numPr>
        <w:spacing w:after="0" w:before="280" w:line="240" w:lineRule="auto"/>
        <w:ind w:left="720" w:hanging="360"/>
        <w:rPr/>
      </w:pPr>
      <w:r w:rsidDel="00000000" w:rsidR="00000000" w:rsidRPr="00000000">
        <w:rPr>
          <w:rtl w:val="0"/>
        </w:rPr>
        <w:t xml:space="preserve">To maintain accurate and appropriate records when using all systems.</w:t>
      </w:r>
    </w:p>
    <w:p w:rsidR="00000000" w:rsidDel="00000000" w:rsidP="00000000" w:rsidRDefault="00000000" w:rsidRPr="00000000" w14:paraId="00000016">
      <w:pPr>
        <w:numPr>
          <w:ilvl w:val="0"/>
          <w:numId w:val="6"/>
        </w:numPr>
        <w:spacing w:after="0" w:before="0" w:line="240" w:lineRule="auto"/>
        <w:ind w:left="720" w:hanging="360"/>
        <w:rPr/>
      </w:pPr>
      <w:bookmarkStart w:colFirst="0" w:colLast="0" w:name="_heading=h.gjdgxs" w:id="0"/>
      <w:bookmarkEnd w:id="0"/>
      <w:r w:rsidDel="00000000" w:rsidR="00000000" w:rsidRPr="00000000">
        <w:rPr>
          <w:rtl w:val="0"/>
        </w:rPr>
        <w:t xml:space="preserve">To support the Management Team in analysing available data.</w:t>
      </w:r>
    </w:p>
    <w:p w:rsidR="00000000" w:rsidDel="00000000" w:rsidP="00000000" w:rsidRDefault="00000000" w:rsidRPr="00000000" w14:paraId="00000017">
      <w:pPr>
        <w:numPr>
          <w:ilvl w:val="0"/>
          <w:numId w:val="6"/>
        </w:numPr>
        <w:spacing w:after="0" w:before="0" w:line="240" w:lineRule="auto"/>
        <w:ind w:left="720" w:hanging="360"/>
        <w:rPr/>
      </w:pPr>
      <w:r w:rsidDel="00000000" w:rsidR="00000000" w:rsidRPr="00000000">
        <w:rPr>
          <w:rtl w:val="0"/>
        </w:rPr>
        <w:t xml:space="preserve">To record all data in a manner that is required in relation to funders reporting requirements.</w:t>
      </w:r>
    </w:p>
    <w:p w:rsidR="00000000" w:rsidDel="00000000" w:rsidP="00000000" w:rsidRDefault="00000000" w:rsidRPr="00000000" w14:paraId="00000018">
      <w:pPr>
        <w:numPr>
          <w:ilvl w:val="0"/>
          <w:numId w:val="6"/>
        </w:numPr>
        <w:spacing w:after="280" w:before="0" w:line="240" w:lineRule="auto"/>
        <w:ind w:left="720" w:hanging="360"/>
        <w:rPr/>
      </w:pPr>
      <w:r w:rsidDel="00000000" w:rsidR="00000000" w:rsidRPr="00000000">
        <w:rPr>
          <w:rtl w:val="0"/>
        </w:rPr>
        <w:t xml:space="preserve">To develop data driven reports as requested and required.</w:t>
      </w:r>
    </w:p>
    <w:p w:rsidR="00000000" w:rsidDel="00000000" w:rsidP="00000000" w:rsidRDefault="00000000" w:rsidRPr="00000000" w14:paraId="00000019">
      <w:pPr>
        <w:spacing w:after="280" w:before="280" w:line="240" w:lineRule="auto"/>
        <w:rPr>
          <w:b w:val="1"/>
          <w:bCs w:val="1"/>
          <w:sz w:val="24"/>
          <w:szCs w:val="24"/>
        </w:rPr>
      </w:pPr>
      <w:r w:rsidDel="00000000" w:rsidR="00000000" w:rsidRPr="00000000">
        <w:rPr>
          <w:b w:val="1"/>
          <w:bCs w:val="1"/>
          <w:sz w:val="24"/>
          <w:szCs w:val="24"/>
          <w:rtl w:val="0"/>
        </w:rPr>
        <w:t xml:space="preserve">Research &amp; Campaigns</w:t>
      </w:r>
    </w:p>
    <w:p w:rsidR="00000000" w:rsidDel="00000000" w:rsidP="00000000" w:rsidRDefault="00000000" w:rsidRPr="00000000" w14:paraId="0000001A">
      <w:pPr>
        <w:numPr>
          <w:ilvl w:val="0"/>
          <w:numId w:val="7"/>
        </w:numPr>
        <w:spacing w:after="280" w:before="280" w:line="240" w:lineRule="auto"/>
        <w:ind w:left="720" w:hanging="360"/>
        <w:rPr/>
      </w:pPr>
      <w:r w:rsidDel="00000000" w:rsidR="00000000" w:rsidRPr="00000000">
        <w:rPr>
          <w:rtl w:val="0"/>
        </w:rPr>
        <w:t xml:space="preserve">To contribute to the Research &amp; Campaigns Work of CABR when opportunities arise</w:t>
      </w:r>
    </w:p>
    <w:p w:rsidR="00000000" w:rsidDel="00000000" w:rsidP="00000000" w:rsidRDefault="00000000" w:rsidRPr="00000000" w14:paraId="0000001B">
      <w:pPr>
        <w:spacing w:after="280" w:before="280" w:line="240" w:lineRule="auto"/>
        <w:rPr>
          <w:b w:val="1"/>
          <w:bCs w:val="1"/>
          <w:sz w:val="24"/>
          <w:szCs w:val="24"/>
        </w:rPr>
      </w:pPr>
      <w:r w:rsidDel="00000000" w:rsidR="00000000" w:rsidRPr="00000000">
        <w:rPr>
          <w:b w:val="1"/>
          <w:bCs w:val="1"/>
          <w:sz w:val="24"/>
          <w:szCs w:val="24"/>
          <w:rtl w:val="0"/>
        </w:rPr>
        <w:t xml:space="preserve">Attitudes</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be a constructive team player, contributing willingly to discussions but also recognising when organisational priorities may need to be focused elsewhere.</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be comfortable operating remotely; building relationships and identifying bespoke and alternative solutions to challenges</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Show flexibility within their role and in the support of other areas of CABR’s work.</w:t>
      </w:r>
    </w:p>
    <w:p w:rsidR="00000000" w:rsidDel="00000000" w:rsidP="00000000" w:rsidRDefault="00000000" w:rsidRPr="00000000" w14:paraId="0000001F">
      <w:pPr>
        <w:spacing w:after="280" w:before="280" w:line="240" w:lineRule="auto"/>
        <w:rPr>
          <w:b w:val="1"/>
          <w:bCs w:val="1"/>
          <w:sz w:val="24"/>
          <w:szCs w:val="24"/>
        </w:rPr>
      </w:pPr>
      <w:r w:rsidDel="00000000" w:rsidR="00000000" w:rsidRPr="00000000">
        <w:rPr>
          <w:b w:val="1"/>
          <w:bCs w:val="1"/>
          <w:sz w:val="24"/>
          <w:szCs w:val="24"/>
          <w:rtl w:val="0"/>
        </w:rPr>
        <w:t xml:space="preserve">Other duties and responsibilities</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Promote and abide by the aims, policies, and membership requirements of the CAB service and CABR. </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Carry out any other tasks that may be within the scope of the post to ensure the effective delivery and development of the service. </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 meetings as required to promote and develop the services.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bCs w:val="1"/>
          <w:sz w:val="24"/>
          <w:szCs w:val="24"/>
        </w:rPr>
      </w:pPr>
      <w:r w:rsidDel="00000000" w:rsidR="00000000" w:rsidRPr="00000000">
        <w:rPr>
          <w:b w:val="1"/>
          <w:bCs w:val="1"/>
          <w:sz w:val="24"/>
          <w:szCs w:val="24"/>
          <w:rtl w:val="0"/>
        </w:rPr>
        <w:t xml:space="preserve">Person Specification</w:t>
      </w:r>
    </w:p>
    <w:p w:rsidR="00000000" w:rsidDel="00000000" w:rsidP="00000000" w:rsidRDefault="00000000" w:rsidRPr="00000000" w14:paraId="00000025">
      <w:pPr>
        <w:spacing w:after="0" w:lineRule="auto"/>
        <w:rPr>
          <w:b w:val="1"/>
          <w:bCs w:val="1"/>
        </w:rPr>
      </w:pPr>
      <w:r w:rsidDel="00000000" w:rsidR="00000000" w:rsidRPr="00000000">
        <w:rPr>
          <w:b w:val="1"/>
          <w:bCs w:val="1"/>
          <w:rtl w:val="0"/>
        </w:rPr>
        <w:t xml:space="preserve">Essential Criteria</w:t>
      </w:r>
    </w:p>
    <w:p w:rsidR="00000000" w:rsidDel="00000000" w:rsidP="00000000" w:rsidRDefault="00000000" w:rsidRPr="00000000" w14:paraId="00000026">
      <w:pPr>
        <w:spacing w:after="0" w:lineRule="auto"/>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Citizens Advice experience in an advice role.</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Ability to communicate effectively verbally and in writing, and analyse &amp; interpret information.</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Ability to work positively and effectively as part of a team</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 to, and work within, the aims, principles and policies of the Citizens Advice service</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Demonstrate an understanding of issues affecting society and the implications of this on the client and the service.</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Ability and willingness to work by yourself in a remote setting.</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ability to drive, a valid driving licence and access to a vehicle</w:t>
      </w:r>
      <w:r w:rsidDel="00000000" w:rsidR="00000000" w:rsidRPr="00000000">
        <w:rPr>
          <w:rtl w:val="0"/>
        </w:rPr>
      </w:r>
    </w:p>
    <w:p w:rsidR="00000000" w:rsidDel="00000000" w:rsidP="00000000" w:rsidRDefault="00000000" w:rsidRPr="00000000" w14:paraId="0000002E">
      <w:pPr>
        <w:spacing w:after="0" w:lineRule="auto"/>
        <w:rPr/>
      </w:pPr>
      <w:r w:rsidDel="00000000" w:rsidR="00000000" w:rsidRPr="00000000">
        <w:rPr>
          <w:rtl w:val="0"/>
        </w:rPr>
      </w:r>
    </w:p>
    <w:p w:rsidR="00000000" w:rsidDel="00000000" w:rsidP="00000000" w:rsidRDefault="00000000" w:rsidRPr="00000000" w14:paraId="0000002F">
      <w:pPr>
        <w:spacing w:after="0" w:lineRule="auto"/>
        <w:rPr>
          <w:b w:val="1"/>
          <w:bCs w:val="1"/>
        </w:rPr>
      </w:pPr>
      <w:r w:rsidDel="00000000" w:rsidR="00000000" w:rsidRPr="00000000">
        <w:rPr>
          <w:b w:val="1"/>
          <w:bCs w:val="1"/>
          <w:rtl w:val="0"/>
        </w:rPr>
        <w:t xml:space="preserve">Desirable Criteria</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tl w:val="0"/>
        </w:rPr>
        <w:t xml:space="preserve">Experience of basic debt advice work although training will be provided</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tl w:val="0"/>
        </w:rPr>
        <w:t xml:space="preserve">the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ability to build relationships and/or develop services.</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tl w:val="0"/>
        </w:rPr>
        <w:t xml:space="preserve">the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ability to monitor and maintain service delivery against agreed targets.</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of systems and procedures, IT systems and packages, and electronic resources in the provision of advice and the preparations of reports and submission.</w:t>
      </w:r>
      <w:r w:rsidDel="00000000" w:rsidR="00000000" w:rsidRPr="00000000">
        <w:rPr>
          <w:rtl w:val="0"/>
        </w:rPr>
      </w:r>
    </w:p>
    <w:p w:rsidR="00000000" w:rsidDel="00000000" w:rsidP="00000000" w:rsidRDefault="00000000" w:rsidRPr="00000000" w14:paraId="00000035">
      <w:pPr>
        <w:spacing w:after="0" w:lineRule="auto"/>
        <w:rPr/>
      </w:pPr>
      <w:r w:rsidDel="00000000" w:rsidR="00000000" w:rsidRPr="00000000">
        <w:rPr>
          <w:rtl w:val="0"/>
        </w:rPr>
      </w:r>
    </w:p>
    <w:sectPr>
      <w:pgSz w:h="16838" w:w="11906" w:orient="portrait"/>
      <w:pgMar w:bottom="993" w:top="851"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basedOn w:val="DefaultParagraphFont"/>
    <w:link w:val="Heading2"/>
    <w:uiPriority w:val="9"/>
    <w:rsid w:val="00B84286"/>
    <w:rPr>
      <w:rFonts w:ascii="Times New Roman" w:cs="Times New Roman" w:eastAsia="Times New Roman" w:hAnsi="Times New Roman"/>
      <w:b w:val="1"/>
      <w:bCs w:val="1"/>
      <w:sz w:val="36"/>
      <w:szCs w:val="36"/>
      <w:lang w:eastAsia="en-GB"/>
    </w:rPr>
  </w:style>
  <w:style w:type="character" w:styleId="Heading3Char" w:customStyle="1">
    <w:name w:val="Heading 3 Char"/>
    <w:basedOn w:val="DefaultParagraphFont"/>
    <w:link w:val="Heading3"/>
    <w:uiPriority w:val="9"/>
    <w:rsid w:val="00B84286"/>
    <w:rPr>
      <w:rFonts w:ascii="Times New Roman" w:cs="Times New Roman" w:eastAsia="Times New Roman" w:hAnsi="Times New Roman"/>
      <w:b w:val="1"/>
      <w:bCs w:val="1"/>
      <w:sz w:val="27"/>
      <w:szCs w:val="27"/>
      <w:lang w:eastAsia="en-GB"/>
    </w:rPr>
  </w:style>
  <w:style w:type="paragraph" w:styleId="NoSpacing">
    <w:name w:val="No Spacing"/>
    <w:uiPriority w:val="1"/>
    <w:qFormat w:val="1"/>
    <w:rsid w:val="008E0E07"/>
    <w:rPr>
      <w:sz w:val="22"/>
      <w:szCs w:val="22"/>
      <w:lang w:eastAsia="en-US"/>
    </w:rPr>
  </w:style>
  <w:style w:type="paragraph" w:styleId="ListParagraph">
    <w:name w:val="List Paragraph"/>
    <w:basedOn w:val="Normal"/>
    <w:uiPriority w:val="34"/>
    <w:qFormat w:val="1"/>
    <w:rsid w:val="00C1350B"/>
    <w:pPr>
      <w:ind w:left="720"/>
      <w:contextualSpacing w:val="1"/>
    </w:pPr>
  </w:style>
  <w:style w:type="paragraph" w:styleId="BalloonText">
    <w:name w:val="Balloon Text"/>
    <w:basedOn w:val="Normal"/>
    <w:link w:val="BalloonTextChar"/>
    <w:uiPriority w:val="99"/>
    <w:semiHidden w:val="1"/>
    <w:unhideWhenUsed w:val="1"/>
    <w:rsid w:val="00E96FF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96FFD"/>
    <w:rPr>
      <w:rFonts w:ascii="Segoe UI" w:cs="Segoe UI" w:hAnsi="Segoe UI"/>
      <w:sz w:val="18"/>
      <w:szCs w:val="18"/>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VJthTwYmQbCntZt3ifqey9GVDA==">CgMxLjAyCGguZ2pkZ3hzOAByITFYRTA2S1Q0T0VUSTUyRXpLMjNRTnowOWRBN1RCakQySA==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2025-03-05T11:36:00Z</dcterms:created>
  <dc:creator>Martyn Saunders</dc:creator>
</cp:coreProperties>
</file>